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ADB" w:rsidRPr="00714ADB" w:rsidRDefault="00714ADB" w:rsidP="00714AD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5762625" cy="1152525"/>
            <wp:effectExtent l="19050" t="0" r="9525" b="0"/>
            <wp:docPr id="1" name="Kép 0" descr="UMVP-DARÁ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VP-DARÁNY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ADB" w:rsidRDefault="00714ADB" w:rsidP="00714ADB">
      <w:pPr>
        <w:jc w:val="both"/>
        <w:rPr>
          <w:b/>
          <w:bCs/>
          <w:sz w:val="28"/>
          <w:szCs w:val="28"/>
        </w:rPr>
      </w:pPr>
    </w:p>
    <w:p w:rsidR="00714ADB" w:rsidRPr="00714ADB" w:rsidRDefault="00993ACD" w:rsidP="00714AD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Könnyítések az agrártámogatásokat érintő pályázatoknál</w:t>
      </w:r>
    </w:p>
    <w:p w:rsidR="00714ADB" w:rsidRDefault="00993ACD" w:rsidP="00714ADB">
      <w:pPr>
        <w:jc w:val="both"/>
        <w:rPr>
          <w:b/>
        </w:rPr>
      </w:pPr>
      <w:r w:rsidRPr="00993ACD">
        <w:rPr>
          <w:b/>
        </w:rPr>
        <w:t>Közzétéve: 2014. november 26.</w:t>
      </w:r>
    </w:p>
    <w:p w:rsidR="00993ACD" w:rsidRPr="00993ACD" w:rsidRDefault="00993ACD" w:rsidP="00714ADB">
      <w:pPr>
        <w:jc w:val="both"/>
        <w:rPr>
          <w:b/>
        </w:rPr>
      </w:pPr>
    </w:p>
    <w:p w:rsidR="00714ADB" w:rsidRDefault="00714ADB" w:rsidP="00714ADB">
      <w:pPr>
        <w:jc w:val="both"/>
      </w:pPr>
      <w:r>
        <w:t xml:space="preserve">Most zárulnak a </w:t>
      </w:r>
      <w:r w:rsidRPr="00714ADB">
        <w:t>2007-2013 közötti vidékfejlesztési program</w:t>
      </w:r>
      <w:r>
        <w:t xml:space="preserve"> projektjei</w:t>
      </w:r>
      <w:r w:rsidRPr="00714ADB">
        <w:t>. A következő, 2020-ig tartó időszak programozása is zajlik, ennek részleteit most egyeztetik az Európai Unióval. Ennek során már a partnerségi megállapodást aláírták, a soron következő vidékfejlesztési program első változatát pedig már elküldték Brüsszelbe. Várhatóan a mostani uniós költségvetési időszakra a jövő év januárjának végére, februárjára lesz véglegesített új vidékfejlesztési programja Magyarországnak.</w:t>
      </w:r>
    </w:p>
    <w:p w:rsidR="00714ADB" w:rsidRPr="00714ADB" w:rsidRDefault="00714ADB" w:rsidP="00714ADB">
      <w:pPr>
        <w:jc w:val="both"/>
      </w:pPr>
      <w:r w:rsidRPr="00714ADB">
        <w:t xml:space="preserve">A </w:t>
      </w:r>
      <w:r>
        <w:t>kormány számításai</w:t>
      </w:r>
      <w:r w:rsidRPr="00714ADB">
        <w:t xml:space="preserve"> szerint Magyarország teljes mértékben felhasználja a rendelkezésére álló mintegy 1500 milliárd forintnyi 2007-2013 közötti uniós vidékfejlesztési forrást</w:t>
      </w:r>
      <w:r>
        <w:t>.</w:t>
      </w:r>
      <w:r w:rsidRPr="00714ADB">
        <w:t xml:space="preserve"> </w:t>
      </w:r>
    </w:p>
    <w:p w:rsidR="00714ADB" w:rsidRPr="00714ADB" w:rsidRDefault="00714ADB" w:rsidP="00714ADB">
      <w:pPr>
        <w:jc w:val="both"/>
      </w:pPr>
      <w:r>
        <w:t>A</w:t>
      </w:r>
      <w:r w:rsidRPr="00714ADB">
        <w:t>nnak érdekében, hogy a gazdálkodók, vállalkozók és más érintett szervezetek - például önkormányzatok - minél hatékonyabban hasznosíthassák az elmúlt uniós pénzügyi ciklusban lekötött forrásokat, megkönnyítik azok felhasználását.</w:t>
      </w:r>
      <w:r w:rsidR="00993ACD" w:rsidRPr="00993ACD">
        <w:t xml:space="preserve"> </w:t>
      </w:r>
      <w:r w:rsidR="00993ACD" w:rsidRPr="00714ADB">
        <w:t>A mostani módosítás a 2007-2013 közötti időszak vidékfejlesztési pályázatait érinti.</w:t>
      </w:r>
    </w:p>
    <w:p w:rsidR="00993ACD" w:rsidRDefault="00714ADB" w:rsidP="00714ADB">
      <w:pPr>
        <w:jc w:val="both"/>
      </w:pPr>
      <w:r>
        <w:t>A</w:t>
      </w:r>
      <w:r w:rsidRPr="00714ADB">
        <w:t>z Európai Mezőgazdasági Vidékfejlesztési Alapból finan</w:t>
      </w:r>
      <w:r>
        <w:t xml:space="preserve">szírozott egyes agrártámogatásokat érintő </w:t>
      </w:r>
      <w:r w:rsidRPr="00714ADB">
        <w:t>könnyítés</w:t>
      </w:r>
      <w:r>
        <w:t>eke</w:t>
      </w:r>
      <w:r w:rsidRPr="00714ADB">
        <w:t xml:space="preserve">t - ami többek között tartalmaz: határidő-hosszabbítást és szankcióenyhítést is </w:t>
      </w:r>
      <w:r w:rsidRPr="00993ACD">
        <w:t xml:space="preserve">- </w:t>
      </w:r>
      <w:proofErr w:type="gramStart"/>
      <w:r w:rsidRPr="00993ACD">
        <w:rPr>
          <w:b/>
        </w:rPr>
        <w:t>a</w:t>
      </w:r>
      <w:proofErr w:type="gramEnd"/>
      <w:r w:rsidRPr="00993ACD">
        <w:rPr>
          <w:b/>
        </w:rPr>
        <w:t xml:space="preserve"> Miniszterelnökséget vezető miniszter 8/2014. (XI. 19.) </w:t>
      </w:r>
      <w:proofErr w:type="spellStart"/>
      <w:r w:rsidRPr="00993ACD">
        <w:rPr>
          <w:b/>
        </w:rPr>
        <w:t>MvM</w:t>
      </w:r>
      <w:proofErr w:type="spellEnd"/>
      <w:r w:rsidRPr="00993ACD">
        <w:rPr>
          <w:b/>
        </w:rPr>
        <w:t xml:space="preserve"> rendelete </w:t>
      </w:r>
      <w:r>
        <w:t>tartalmazza.</w:t>
      </w:r>
    </w:p>
    <w:p w:rsidR="00993ACD" w:rsidRDefault="00993ACD" w:rsidP="00714ADB">
      <w:pPr>
        <w:jc w:val="both"/>
      </w:pPr>
      <w:r>
        <w:t xml:space="preserve">A </w:t>
      </w:r>
      <w:proofErr w:type="gramStart"/>
      <w:r>
        <w:t>rendelet  elérhetősége</w:t>
      </w:r>
      <w:proofErr w:type="gramEnd"/>
      <w:r>
        <w:t xml:space="preserve">:  </w:t>
      </w:r>
      <w:hyperlink r:id="rId5" w:history="1">
        <w:r w:rsidRPr="00993ACD">
          <w:rPr>
            <w:rStyle w:val="Hiperhivatkozs"/>
          </w:rPr>
          <w:t>http://www.kozlonyok.hu/nkonline/MKPDF/hiteles/MK14157.pdf</w:t>
        </w:r>
      </w:hyperlink>
      <w:r>
        <w:t xml:space="preserve"> </w:t>
      </w:r>
    </w:p>
    <w:p w:rsidR="00993ACD" w:rsidRDefault="00993ACD" w:rsidP="00714ADB">
      <w:pPr>
        <w:jc w:val="both"/>
      </w:pPr>
    </w:p>
    <w:p w:rsidR="00993ACD" w:rsidRPr="00714ADB" w:rsidRDefault="00993ACD" w:rsidP="00714ADB">
      <w:pPr>
        <w:jc w:val="both"/>
      </w:pPr>
      <w:r>
        <w:t>TTRM LEADER Egyesület munkaszervezete</w:t>
      </w:r>
    </w:p>
    <w:p w:rsidR="00714ADB" w:rsidRPr="00714ADB" w:rsidRDefault="00714ADB" w:rsidP="00714ADB">
      <w:pPr>
        <w:jc w:val="both"/>
      </w:pPr>
    </w:p>
    <w:sectPr w:rsidR="00714ADB" w:rsidRPr="00714ADB" w:rsidSect="00CC23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14ADB"/>
    <w:rsid w:val="00364834"/>
    <w:rsid w:val="006C119C"/>
    <w:rsid w:val="00714ADB"/>
    <w:rsid w:val="00993ACD"/>
    <w:rsid w:val="00CC2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C230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1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4ADB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993ACD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993AC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9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kozlonyok.hu/nkonline/MKPDF/hiteles/MK14157.pdf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195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TTRM</cp:lastModifiedBy>
  <cp:revision>2</cp:revision>
  <dcterms:created xsi:type="dcterms:W3CDTF">2014-11-26T09:08:00Z</dcterms:created>
  <dcterms:modified xsi:type="dcterms:W3CDTF">2014-11-26T09:33:00Z</dcterms:modified>
</cp:coreProperties>
</file>